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BCFCC" w14:textId="77777777" w:rsidR="00707C09" w:rsidRPr="00707C09" w:rsidRDefault="00707C09" w:rsidP="00707C09">
      <w:pPr>
        <w:spacing w:before="150" w:after="300" w:line="240" w:lineRule="auto"/>
        <w:outlineLvl w:val="0"/>
        <w:rPr>
          <w:rFonts w:ascii="am" w:eastAsia="Times New Roman" w:hAnsi="am" w:cs="Times New Roman"/>
          <w:b/>
          <w:bCs/>
          <w:color w:val="96121B"/>
          <w:kern w:val="36"/>
          <w:sz w:val="42"/>
          <w:szCs w:val="42"/>
          <w:lang w:eastAsia="ru-RU"/>
        </w:rPr>
      </w:pPr>
      <w:r w:rsidRPr="00707C09">
        <w:rPr>
          <w:rFonts w:ascii="am" w:eastAsia="Times New Roman" w:hAnsi="am" w:cs="Times New Roman"/>
          <w:b/>
          <w:bCs/>
          <w:color w:val="96121B"/>
          <w:kern w:val="36"/>
          <w:sz w:val="42"/>
          <w:szCs w:val="42"/>
          <w:lang w:eastAsia="ru-RU"/>
        </w:rPr>
        <w:t>Берегите зрение с детства!</w:t>
      </w:r>
    </w:p>
    <w:p w14:paraId="0E5F8FAB" w14:textId="77777777" w:rsidR="00707C09" w:rsidRPr="00707C09" w:rsidRDefault="00707C09" w:rsidP="00707C09">
      <w:pPr>
        <w:spacing w:after="0" w:line="240" w:lineRule="auto"/>
        <w:rPr>
          <w:rFonts w:ascii="am" w:eastAsia="Times New Roman" w:hAnsi="am" w:cs="Times New Roman"/>
          <w:color w:val="222222"/>
          <w:sz w:val="21"/>
          <w:szCs w:val="21"/>
          <w:lang w:eastAsia="ru-RU"/>
        </w:rPr>
      </w:pP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 xml:space="preserve">Родители прекрасно знают, насколько важны для развития и здоровья ребенка физические </w:t>
      </w:r>
      <w:proofErr w:type="spellStart"/>
      <w:proofErr w:type="gramStart"/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>упражнения,укрепляющие</w:t>
      </w:r>
      <w:proofErr w:type="spellEnd"/>
      <w:proofErr w:type="gramEnd"/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 xml:space="preserve"> мышечную </w:t>
      </w:r>
      <w:proofErr w:type="spellStart"/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>систему.Однако</w:t>
      </w:r>
      <w:proofErr w:type="spellEnd"/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>, зарядка для тренировки глаз является обязательной процедурой для ребенка далеко не в каждой семье. А ведь если бы детки регулярно делали гимнастику для глаз в домашних условиях (</w:t>
      </w:r>
      <w:proofErr w:type="spellStart"/>
      <w:proofErr w:type="gramStart"/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>особенно,если</w:t>
      </w:r>
      <w:proofErr w:type="spellEnd"/>
      <w:proofErr w:type="gramEnd"/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 xml:space="preserve"> есть наследственная предрасположенность к появлению </w:t>
      </w:r>
      <w:proofErr w:type="spellStart"/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>дальнозоркости,близорукости</w:t>
      </w:r>
      <w:proofErr w:type="spellEnd"/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 xml:space="preserve"> или астигматизму),то зрение не ухудшалось бы заметно с каждым годом. Можно с полной уверенностью </w:t>
      </w:r>
      <w:proofErr w:type="spellStart"/>
      <w:proofErr w:type="gramStart"/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>сказать,что</w:t>
      </w:r>
      <w:proofErr w:type="spellEnd"/>
      <w:proofErr w:type="gramEnd"/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 xml:space="preserve"> гимнастика для глаз для детей школьного возраста и дошкольников является замечательной профилактикой проблем со зрением и заболеваниями глаз.</w:t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  <w:t>С момента рождения и до 12 лет у ребенка активно развиваются органы зрения. Вероятность испортить зрение в это время увеличивается. Негативное влияние на глаза оказывают повреждения (</w:t>
      </w:r>
      <w:proofErr w:type="spellStart"/>
      <w:proofErr w:type="gramStart"/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>травмы,химические</w:t>
      </w:r>
      <w:proofErr w:type="spellEnd"/>
      <w:proofErr w:type="gramEnd"/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 xml:space="preserve"> ожоги), чрезмерные нагрузки перед монитором компьютера и у телевизора, инфекции, заболевания, иные причины. Ежедневно ребёнок получает и перерабатывает много информации, необходимо все время напрягать органы зрения. Последствием является усталость - главный виновник проблем с глазами у детей. Даже при идеальном зрении нужно регулярно заботиться об их релаксации. В противном случае придется столкнуться с сухостью и покраснением глаз, плохой видимостью на большом расстоянии.</w:t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  <w:t xml:space="preserve">Поскольку зрение у детей постоянно развивается, глазки малыша требуют особой опеки. Для них были придуманы специальные тренировки. Эти тренировки полезны не только для профилактики, но и </w:t>
      </w:r>
      <w:proofErr w:type="gramStart"/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>для восстановление</w:t>
      </w:r>
      <w:proofErr w:type="gramEnd"/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 xml:space="preserve"> зрения. Прежде чем прибегать к операции, лазерной или другой коррекции, попробуйте вернуть здоровье зрительных органов естественным путем. Для этого нужно запастись терпением, за один день ситуация не исправляется. </w:t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  <w:t>Чтобы просто снять напряжение, сделайте вместе с ребенком следующие упражнения:</w:t>
      </w:r>
    </w:p>
    <w:p w14:paraId="03173C56" w14:textId="77777777" w:rsidR="00707C09" w:rsidRPr="00707C09" w:rsidRDefault="00707C09" w:rsidP="00707C09">
      <w:pPr>
        <w:numPr>
          <w:ilvl w:val="0"/>
          <w:numId w:val="1"/>
        </w:numPr>
        <w:spacing w:after="0" w:line="240" w:lineRule="auto"/>
        <w:ind w:left="300"/>
        <w:rPr>
          <w:rFonts w:ascii="am" w:eastAsia="Times New Roman" w:hAnsi="am" w:cs="Times New Roman"/>
          <w:color w:val="222222"/>
          <w:sz w:val="21"/>
          <w:szCs w:val="21"/>
          <w:lang w:eastAsia="ru-RU"/>
        </w:rPr>
      </w:pP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>Быстро поморгайте глазами, закройте веки и посидите тихо 5-10 секунд.</w:t>
      </w:r>
    </w:p>
    <w:p w14:paraId="2D725EF9" w14:textId="77777777" w:rsidR="00707C09" w:rsidRPr="00707C09" w:rsidRDefault="00707C09" w:rsidP="00707C09">
      <w:pPr>
        <w:numPr>
          <w:ilvl w:val="0"/>
          <w:numId w:val="1"/>
        </w:numPr>
        <w:spacing w:after="0" w:line="240" w:lineRule="auto"/>
        <w:ind w:left="300"/>
        <w:rPr>
          <w:rFonts w:ascii="am" w:eastAsia="Times New Roman" w:hAnsi="am" w:cs="Times New Roman"/>
          <w:color w:val="222222"/>
          <w:sz w:val="21"/>
          <w:szCs w:val="21"/>
          <w:lang w:eastAsia="ru-RU"/>
        </w:rPr>
      </w:pP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>Сильно зажмурьтесь на 5 секунд, откройте глаза, посмотрите вдаль и задержите взгляд на 5 секунд.</w:t>
      </w:r>
    </w:p>
    <w:p w14:paraId="17B244FD" w14:textId="77777777" w:rsidR="00707C09" w:rsidRPr="00707C09" w:rsidRDefault="00707C09" w:rsidP="00707C09">
      <w:pPr>
        <w:numPr>
          <w:ilvl w:val="0"/>
          <w:numId w:val="1"/>
        </w:numPr>
        <w:spacing w:after="0" w:line="240" w:lineRule="auto"/>
        <w:ind w:left="300"/>
        <w:rPr>
          <w:rFonts w:ascii="am" w:eastAsia="Times New Roman" w:hAnsi="am" w:cs="Times New Roman"/>
          <w:color w:val="222222"/>
          <w:sz w:val="21"/>
          <w:szCs w:val="21"/>
          <w:lang w:eastAsia="ru-RU"/>
        </w:rPr>
      </w:pP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>Вытяните правую руку перед собой, медленно поводите указательным пальцем вправо и влево, вверх и вниз, следя за движениями пальца взглядом.</w:t>
      </w:r>
    </w:p>
    <w:p w14:paraId="2D0D4FD0" w14:textId="77777777" w:rsidR="00707C09" w:rsidRPr="00707C09" w:rsidRDefault="00707C09" w:rsidP="00707C09">
      <w:pPr>
        <w:numPr>
          <w:ilvl w:val="0"/>
          <w:numId w:val="1"/>
        </w:numPr>
        <w:spacing w:after="0" w:line="240" w:lineRule="auto"/>
        <w:ind w:left="300"/>
        <w:rPr>
          <w:rFonts w:ascii="am" w:eastAsia="Times New Roman" w:hAnsi="am" w:cs="Times New Roman"/>
          <w:color w:val="222222"/>
          <w:sz w:val="21"/>
          <w:szCs w:val="21"/>
          <w:lang w:eastAsia="ru-RU"/>
        </w:rPr>
      </w:pP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>Медленно вращайте глазами влево и вправо, несколько раз по кругу.</w:t>
      </w:r>
    </w:p>
    <w:p w14:paraId="72BBB75A" w14:textId="77777777" w:rsidR="00707C09" w:rsidRPr="00707C09" w:rsidRDefault="00707C09" w:rsidP="00707C09">
      <w:pPr>
        <w:numPr>
          <w:ilvl w:val="0"/>
          <w:numId w:val="1"/>
        </w:numPr>
        <w:spacing w:after="0" w:line="240" w:lineRule="auto"/>
        <w:ind w:left="300"/>
        <w:rPr>
          <w:rFonts w:ascii="am" w:eastAsia="Times New Roman" w:hAnsi="am" w:cs="Times New Roman"/>
          <w:color w:val="222222"/>
          <w:sz w:val="21"/>
          <w:szCs w:val="21"/>
          <w:lang w:eastAsia="ru-RU"/>
        </w:rPr>
      </w:pP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 xml:space="preserve">Сядьте на стул, ладонями упритесь в пояс, поверните голову вправо, не склоняясь, и посмотрите на левый локоть, затем проделайте </w:t>
      </w:r>
      <w:proofErr w:type="gramStart"/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>то же самое</w:t>
      </w:r>
      <w:proofErr w:type="gramEnd"/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 xml:space="preserve"> наоборот.</w:t>
      </w:r>
    </w:p>
    <w:p w14:paraId="2675DAE7" w14:textId="77777777" w:rsidR="00707C09" w:rsidRPr="00707C09" w:rsidRDefault="00707C09" w:rsidP="00707C09">
      <w:pPr>
        <w:numPr>
          <w:ilvl w:val="0"/>
          <w:numId w:val="1"/>
        </w:numPr>
        <w:spacing w:after="0" w:line="240" w:lineRule="auto"/>
        <w:ind w:left="300"/>
        <w:rPr>
          <w:rFonts w:ascii="am" w:eastAsia="Times New Roman" w:hAnsi="am" w:cs="Times New Roman"/>
          <w:color w:val="222222"/>
          <w:sz w:val="21"/>
          <w:szCs w:val="21"/>
          <w:lang w:eastAsia="ru-RU"/>
        </w:rPr>
      </w:pP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>Осторожно нажимайте указательными пальцами на закрытые веки, бережно массируя их.</w:t>
      </w:r>
    </w:p>
    <w:p w14:paraId="125B9647" w14:textId="77777777" w:rsidR="00707C09" w:rsidRDefault="00707C09" w:rsidP="00707C09">
      <w:pPr>
        <w:spacing w:after="0" w:line="240" w:lineRule="auto"/>
        <w:rPr>
          <w:rFonts w:ascii="am" w:eastAsia="Times New Roman" w:hAnsi="am" w:cs="Times New Roman"/>
          <w:color w:val="222222"/>
          <w:sz w:val="21"/>
          <w:szCs w:val="21"/>
          <w:lang w:eastAsia="ru-RU"/>
        </w:rPr>
      </w:pP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>Такую зарядку для глаз детей рекомендуется проводить каждый день, предпочтительно в вечернее время, повторяя каждое упражнение по 5-6 раз. Этот комплекс упражнений подходит для детей дошкольного возраста, начиная с двух лет.</w:t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  <w:t>Научиться видеть одинаково хорошо и вдали, и вблизи можно следующим образом: вытянув перед собой руку, надо сконцентрировать зрение на указательном пальце, затем перевести взгляд на какой-либо большой предмет, находящийся на расстоянии более трех метров от вас. Затем снова сконцентрировать взгляд на пальце. И так проделать несколько раз с каждой рукой.</w:t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  <w:t>Также тренировать зрение можно с помощью следующего упражнения: надо наклеить на оконное стекло бумажный кружок, диаметром около 5 мм, черного или красного цвета, посадить ребенка перед окном. На кружок необходимо смотреть две минуты, затем перевести взгляд на какой-либо предмет на улице и рассмотреть его до мельчайших деталей, насколько это возможно. Делайте это упражнение каждый день по 10 минут.</w:t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  <w:t>Однако, одними упражнениями лучше не ограничиваться, ведь не менее важна и профилактика. Следует помнить, что кровообращение в организме очень важно для работы глаз. Чтобы сберечь зрение, ребенок должен больше двигаться, заниматься спортом и играть в подвижные игры.</w:t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  <w:t>Очень важно следить за осанкой ребенка – искривление позвоночника нарушает кровоснабжение мозга, тем самым провоцируя ухудшение зрения.</w:t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lastRenderedPageBreak/>
        <w:t>Ограничьте время, которое ребенок проводит за компьютером и телевизором, до разумных пределов, и не позволяйте смотреть в монитор в темной комнате – это очень вредно для глаз.</w:t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  <w:t>Самым маленьким тренировать зрение помогут яркие подвижные игрушки.</w:t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  <w:t>И не забывайте про зарядку для глаз – делайте ее регулярно.</w:t>
      </w:r>
      <w:r w:rsidRPr="00707C09"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br/>
        <w:t>Сберечь зрение ребенка, на самом деле, не так сложно – всего лишь следуйте этим простым рекомендациям и будьте здоровы!</w:t>
      </w:r>
    </w:p>
    <w:p w14:paraId="5EA0EAC6" w14:textId="77777777" w:rsidR="00707C09" w:rsidRPr="00707C09" w:rsidRDefault="00707C09" w:rsidP="00707C09">
      <w:pPr>
        <w:spacing w:after="0" w:line="240" w:lineRule="auto"/>
        <w:rPr>
          <w:rFonts w:ascii="am" w:eastAsia="Times New Roman" w:hAnsi="am" w:cs="Times New Roman"/>
          <w:color w:val="222222"/>
          <w:sz w:val="21"/>
          <w:szCs w:val="21"/>
          <w:lang w:eastAsia="ru-RU"/>
        </w:rPr>
      </w:pPr>
      <w:r>
        <w:rPr>
          <w:rFonts w:ascii="am" w:eastAsia="Times New Roman" w:hAnsi="am" w:cs="Times New Roman" w:hint="eastAsia"/>
          <w:color w:val="222222"/>
          <w:sz w:val="21"/>
          <w:szCs w:val="21"/>
          <w:lang w:eastAsia="ru-RU"/>
        </w:rPr>
        <w:t>И</w:t>
      </w:r>
      <w:r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>сточник:</w:t>
      </w:r>
      <w:r w:rsidRPr="00707C09">
        <w:t xml:space="preserve"> </w:t>
      </w:r>
      <w:hyperlink r:id="rId5" w:history="1">
        <w:r w:rsidRPr="00240557">
          <w:rPr>
            <w:rStyle w:val="a3"/>
            <w:rFonts w:ascii="am" w:eastAsia="Times New Roman" w:hAnsi="am" w:cs="Times New Roman"/>
            <w:sz w:val="21"/>
            <w:szCs w:val="21"/>
            <w:lang w:eastAsia="ru-RU"/>
          </w:rPr>
          <w:t>https://alfamed.info/stati/beregite_zrenie_detstva.html</w:t>
        </w:r>
      </w:hyperlink>
      <w:r>
        <w:rPr>
          <w:rFonts w:ascii="am" w:eastAsia="Times New Roman" w:hAnsi="am" w:cs="Times New Roman"/>
          <w:color w:val="222222"/>
          <w:sz w:val="21"/>
          <w:szCs w:val="21"/>
          <w:lang w:eastAsia="ru-RU"/>
        </w:rPr>
        <w:t xml:space="preserve"> </w:t>
      </w:r>
      <w:bookmarkStart w:id="0" w:name="_GoBack"/>
      <w:bookmarkEnd w:id="0"/>
    </w:p>
    <w:p w14:paraId="5E5B849F" w14:textId="77777777" w:rsidR="00332540" w:rsidRDefault="00332540"/>
    <w:sectPr w:rsidR="0033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C07D9"/>
    <w:multiLevelType w:val="multilevel"/>
    <w:tmpl w:val="A04E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09"/>
    <w:rsid w:val="00332540"/>
    <w:rsid w:val="0070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21D6"/>
  <w15:chartTrackingRefBased/>
  <w15:docId w15:val="{F8CE8423-F154-4052-A2B0-617A4A6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C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famed.info/stati/beregite_zrenie_detst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Khromova</dc:creator>
  <cp:keywords/>
  <dc:description/>
  <cp:lastModifiedBy>Elena Khromova</cp:lastModifiedBy>
  <cp:revision>1</cp:revision>
  <dcterms:created xsi:type="dcterms:W3CDTF">2021-11-04T12:34:00Z</dcterms:created>
  <dcterms:modified xsi:type="dcterms:W3CDTF">2021-11-04T12:35:00Z</dcterms:modified>
</cp:coreProperties>
</file>